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68" w:rsidRPr="0028744B" w:rsidRDefault="00DA6313" w:rsidP="003965D8">
      <w:pPr>
        <w:spacing w:line="240" w:lineRule="auto"/>
        <w:rPr>
          <w:rFonts w:ascii="Times New Roman" w:hAnsi="Times New Roman" w:cs="Times New Roman"/>
          <w:sz w:val="32"/>
          <w:szCs w:val="32"/>
          <w:lang w:val="en-GB"/>
        </w:rPr>
      </w:pPr>
      <w:bookmarkStart w:id="0" w:name="_GoBack"/>
      <w:bookmarkEnd w:id="0"/>
      <w:r w:rsidRPr="0028744B">
        <w:rPr>
          <w:rFonts w:ascii="Times New Roman" w:hAnsi="Times New Roman" w:cs="Times New Roman"/>
          <w:sz w:val="32"/>
          <w:szCs w:val="32"/>
          <w:lang w:val="en-GB"/>
        </w:rPr>
        <w:t xml:space="preserve">The ‘Natuurhistorisch Museum Maastricht’ – four decades of </w:t>
      </w:r>
      <w:r w:rsidR="00EA3B3B" w:rsidRPr="0028744B">
        <w:rPr>
          <w:rFonts w:ascii="Times New Roman" w:hAnsi="Times New Roman" w:cs="Times New Roman"/>
          <w:sz w:val="32"/>
          <w:szCs w:val="32"/>
          <w:lang w:val="en-GB"/>
        </w:rPr>
        <w:t xml:space="preserve">successful </w:t>
      </w:r>
      <w:r w:rsidRPr="0028744B">
        <w:rPr>
          <w:rFonts w:ascii="Times New Roman" w:hAnsi="Times New Roman" w:cs="Times New Roman"/>
          <w:sz w:val="32"/>
          <w:szCs w:val="32"/>
          <w:lang w:val="en-GB"/>
        </w:rPr>
        <w:t>close co-operation with citizen scientists</w:t>
      </w:r>
    </w:p>
    <w:p w:rsidR="00DA6313" w:rsidRPr="003965D8" w:rsidRDefault="00DA6313" w:rsidP="003965D8">
      <w:pPr>
        <w:spacing w:line="240" w:lineRule="auto"/>
        <w:rPr>
          <w:rFonts w:ascii="Times New Roman" w:hAnsi="Times New Roman" w:cs="Times New Roman"/>
          <w:sz w:val="24"/>
          <w:szCs w:val="24"/>
          <w:vertAlign w:val="superscript"/>
          <w:lang w:val="en-GB"/>
        </w:rPr>
      </w:pPr>
      <w:r w:rsidRPr="003965D8">
        <w:rPr>
          <w:rFonts w:ascii="Times New Roman" w:hAnsi="Times New Roman" w:cs="Times New Roman"/>
          <w:sz w:val="24"/>
          <w:szCs w:val="24"/>
          <w:lang w:val="en-GB"/>
        </w:rPr>
        <w:t>John W.M. Jagt</w:t>
      </w:r>
      <w:r w:rsidR="0028744B">
        <w:rPr>
          <w:rFonts w:ascii="Times New Roman" w:hAnsi="Times New Roman" w:cs="Times New Roman"/>
          <w:sz w:val="24"/>
          <w:szCs w:val="24"/>
          <w:vertAlign w:val="superscript"/>
          <w:lang w:val="en-GB"/>
        </w:rPr>
        <w:t xml:space="preserve"> </w:t>
      </w:r>
      <w:r w:rsidRPr="003965D8">
        <w:rPr>
          <w:rFonts w:ascii="Times New Roman" w:hAnsi="Times New Roman" w:cs="Times New Roman"/>
          <w:sz w:val="24"/>
          <w:szCs w:val="24"/>
          <w:lang w:val="en-GB"/>
        </w:rPr>
        <w:t>and Elena A. Jagt-Yazykova</w:t>
      </w:r>
    </w:p>
    <w:p w:rsidR="00DA6313" w:rsidRPr="003965D8" w:rsidRDefault="00DA6313" w:rsidP="003965D8">
      <w:pPr>
        <w:spacing w:line="240" w:lineRule="auto"/>
        <w:rPr>
          <w:rFonts w:ascii="Times New Roman" w:hAnsi="Times New Roman" w:cs="Times New Roman"/>
          <w:sz w:val="24"/>
          <w:szCs w:val="24"/>
        </w:rPr>
      </w:pPr>
    </w:p>
    <w:p w:rsidR="007F2FAD" w:rsidRPr="0028744B" w:rsidRDefault="00DA6313" w:rsidP="0028744B">
      <w:pPr>
        <w:spacing w:line="276" w:lineRule="auto"/>
        <w:rPr>
          <w:rFonts w:ascii="Times New Roman" w:hAnsi="Times New Roman" w:cs="Times New Roman"/>
          <w:sz w:val="24"/>
          <w:szCs w:val="24"/>
          <w:lang w:val="en-GB"/>
        </w:rPr>
      </w:pPr>
      <w:proofErr w:type="gramStart"/>
      <w:r w:rsidRPr="0028744B">
        <w:rPr>
          <w:rFonts w:ascii="Times New Roman" w:hAnsi="Times New Roman" w:cs="Times New Roman"/>
          <w:sz w:val="24"/>
          <w:szCs w:val="24"/>
          <w:lang w:val="en-GB"/>
        </w:rPr>
        <w:t>Founded in 1912 by the society named ‘</w:t>
      </w:r>
      <w:proofErr w:type="spellStart"/>
      <w:r w:rsidRPr="0028744B">
        <w:rPr>
          <w:rFonts w:ascii="Times New Roman" w:hAnsi="Times New Roman" w:cs="Times New Roman"/>
          <w:sz w:val="24"/>
          <w:szCs w:val="24"/>
          <w:lang w:val="en-GB"/>
        </w:rPr>
        <w:t>Natuurhistorisch</w:t>
      </w:r>
      <w:proofErr w:type="spellEnd"/>
      <w:r w:rsidRPr="0028744B">
        <w:rPr>
          <w:rFonts w:ascii="Times New Roman" w:hAnsi="Times New Roman" w:cs="Times New Roman"/>
          <w:sz w:val="24"/>
          <w:szCs w:val="24"/>
          <w:lang w:val="en-GB"/>
        </w:rPr>
        <w:t xml:space="preserve"> </w:t>
      </w:r>
      <w:proofErr w:type="spellStart"/>
      <w:r w:rsidRPr="0028744B">
        <w:rPr>
          <w:rFonts w:ascii="Times New Roman" w:hAnsi="Times New Roman" w:cs="Times New Roman"/>
          <w:sz w:val="24"/>
          <w:szCs w:val="24"/>
          <w:lang w:val="en-GB"/>
        </w:rPr>
        <w:t>Genootschap</w:t>
      </w:r>
      <w:proofErr w:type="spellEnd"/>
      <w:r w:rsidRPr="0028744B">
        <w:rPr>
          <w:rFonts w:ascii="Times New Roman" w:hAnsi="Times New Roman" w:cs="Times New Roman"/>
          <w:sz w:val="24"/>
          <w:szCs w:val="24"/>
          <w:lang w:val="en-GB"/>
        </w:rPr>
        <w:t xml:space="preserve"> in Limburg’, the ‘Natuurhistorisch Museum Maastricht’ (</w:t>
      </w:r>
      <w:r w:rsidR="00836031" w:rsidRPr="0028744B">
        <w:rPr>
          <w:rFonts w:ascii="Times New Roman" w:hAnsi="Times New Roman" w:cs="Times New Roman"/>
          <w:sz w:val="24"/>
          <w:szCs w:val="24"/>
          <w:lang w:val="en-GB"/>
        </w:rPr>
        <w:t xml:space="preserve">abbreviation: </w:t>
      </w:r>
      <w:r w:rsidRPr="0028744B">
        <w:rPr>
          <w:rFonts w:ascii="Times New Roman" w:hAnsi="Times New Roman" w:cs="Times New Roman"/>
          <w:sz w:val="24"/>
          <w:szCs w:val="24"/>
          <w:lang w:val="en-GB"/>
        </w:rPr>
        <w:t xml:space="preserve">NHMM; Natural History Museum of Maastricht) at the </w:t>
      </w:r>
      <w:proofErr w:type="spellStart"/>
      <w:r w:rsidRPr="0028744B">
        <w:rPr>
          <w:rFonts w:ascii="Times New Roman" w:hAnsi="Times New Roman" w:cs="Times New Roman"/>
          <w:sz w:val="24"/>
          <w:szCs w:val="24"/>
          <w:lang w:val="en-GB"/>
        </w:rPr>
        <w:t>Heksenhook</w:t>
      </w:r>
      <w:proofErr w:type="spellEnd"/>
      <w:r w:rsidRPr="0028744B">
        <w:rPr>
          <w:rFonts w:ascii="Times New Roman" w:hAnsi="Times New Roman" w:cs="Times New Roman"/>
          <w:sz w:val="24"/>
          <w:szCs w:val="24"/>
          <w:lang w:val="en-GB"/>
        </w:rPr>
        <w:t xml:space="preserve"> (</w:t>
      </w:r>
      <w:proofErr w:type="spellStart"/>
      <w:r w:rsidRPr="0028744B">
        <w:rPr>
          <w:rFonts w:ascii="Times New Roman" w:hAnsi="Times New Roman" w:cs="Times New Roman"/>
          <w:sz w:val="24"/>
          <w:szCs w:val="24"/>
          <w:lang w:val="en-GB"/>
        </w:rPr>
        <w:t>Jekerkwartier</w:t>
      </w:r>
      <w:proofErr w:type="spellEnd"/>
      <w:r w:rsidRPr="0028744B">
        <w:rPr>
          <w:rFonts w:ascii="Times New Roman" w:hAnsi="Times New Roman" w:cs="Times New Roman"/>
          <w:sz w:val="24"/>
          <w:szCs w:val="24"/>
          <w:lang w:val="en-GB"/>
        </w:rPr>
        <w:t xml:space="preserve">, south-western part of the city of Maastricht, the Netherlands), </w:t>
      </w:r>
      <w:r w:rsidR="00836031" w:rsidRPr="0028744B">
        <w:rPr>
          <w:rFonts w:ascii="Times New Roman" w:hAnsi="Times New Roman" w:cs="Times New Roman"/>
          <w:sz w:val="24"/>
          <w:szCs w:val="24"/>
          <w:lang w:val="en-GB"/>
        </w:rPr>
        <w:t xml:space="preserve">originally </w:t>
      </w:r>
      <w:r w:rsidRPr="0028744B">
        <w:rPr>
          <w:rFonts w:ascii="Times New Roman" w:hAnsi="Times New Roman" w:cs="Times New Roman"/>
          <w:sz w:val="24"/>
          <w:szCs w:val="24"/>
          <w:lang w:val="en-GB"/>
        </w:rPr>
        <w:t xml:space="preserve">principally held collections of natural objects (including fossils) that had been amassed by members of that society, amongst whom were </w:t>
      </w:r>
      <w:r w:rsidR="00A95DFB" w:rsidRPr="0028744B">
        <w:rPr>
          <w:rFonts w:ascii="Times New Roman" w:hAnsi="Times New Roman" w:cs="Times New Roman"/>
          <w:sz w:val="24"/>
          <w:szCs w:val="24"/>
          <w:lang w:val="en-GB"/>
        </w:rPr>
        <w:t xml:space="preserve">clergymen, </w:t>
      </w:r>
      <w:r w:rsidRPr="0028744B">
        <w:rPr>
          <w:rFonts w:ascii="Times New Roman" w:hAnsi="Times New Roman" w:cs="Times New Roman"/>
          <w:sz w:val="24"/>
          <w:szCs w:val="24"/>
          <w:lang w:val="en-GB"/>
        </w:rPr>
        <w:t>school teachers, directors, medical doctors</w:t>
      </w:r>
      <w:r w:rsidR="00A95DFB" w:rsidRPr="0028744B">
        <w:rPr>
          <w:rFonts w:ascii="Times New Roman" w:hAnsi="Times New Roman" w:cs="Times New Roman"/>
          <w:sz w:val="24"/>
          <w:szCs w:val="24"/>
          <w:lang w:val="en-GB"/>
        </w:rPr>
        <w:t>, civil servants</w:t>
      </w:r>
      <w:r w:rsidRPr="0028744B">
        <w:rPr>
          <w:rFonts w:ascii="Times New Roman" w:hAnsi="Times New Roman" w:cs="Times New Roman"/>
          <w:sz w:val="24"/>
          <w:szCs w:val="24"/>
          <w:lang w:val="en-GB"/>
        </w:rPr>
        <w:t xml:space="preserve"> and lawyers.</w:t>
      </w:r>
      <w:proofErr w:type="gramEnd"/>
      <w:r w:rsidRPr="0028744B">
        <w:rPr>
          <w:rFonts w:ascii="Times New Roman" w:hAnsi="Times New Roman" w:cs="Times New Roman"/>
          <w:sz w:val="24"/>
          <w:szCs w:val="24"/>
          <w:lang w:val="en-GB"/>
        </w:rPr>
        <w:t xml:space="preserve"> </w:t>
      </w:r>
      <w:r w:rsidR="00A95DFB" w:rsidRPr="0028744B">
        <w:rPr>
          <w:rFonts w:ascii="Times New Roman" w:hAnsi="Times New Roman" w:cs="Times New Roman"/>
          <w:sz w:val="24"/>
          <w:szCs w:val="24"/>
          <w:lang w:val="en-GB"/>
        </w:rPr>
        <w:t>A selection of these objects were put on display; school classes ranked amongst the</w:t>
      </w:r>
      <w:r w:rsidR="00836031" w:rsidRPr="0028744B">
        <w:rPr>
          <w:rFonts w:ascii="Times New Roman" w:hAnsi="Times New Roman" w:cs="Times New Roman"/>
          <w:sz w:val="24"/>
          <w:szCs w:val="24"/>
          <w:lang w:val="en-GB"/>
        </w:rPr>
        <w:t xml:space="preserve"> most frequent</w:t>
      </w:r>
      <w:r w:rsidR="00A95DFB" w:rsidRPr="0028744B">
        <w:rPr>
          <w:rFonts w:ascii="Times New Roman" w:hAnsi="Times New Roman" w:cs="Times New Roman"/>
          <w:sz w:val="24"/>
          <w:szCs w:val="24"/>
          <w:lang w:val="en-GB"/>
        </w:rPr>
        <w:t xml:space="preserve"> visitors from the early beginning. Only from the 1960s onwards was material added to the museum collections on a regular and carefully planned basis. That decade saw the rise of an important group of local collectors </w:t>
      </w:r>
      <w:r w:rsidR="00836031" w:rsidRPr="0028744B">
        <w:rPr>
          <w:rFonts w:ascii="Times New Roman" w:hAnsi="Times New Roman" w:cs="Times New Roman"/>
          <w:sz w:val="24"/>
          <w:szCs w:val="24"/>
          <w:lang w:val="en-GB"/>
        </w:rPr>
        <w:t xml:space="preserve">from </w:t>
      </w:r>
      <w:r w:rsidR="00A95DFB" w:rsidRPr="0028744B">
        <w:rPr>
          <w:rFonts w:ascii="Times New Roman" w:hAnsi="Times New Roman" w:cs="Times New Roman"/>
          <w:sz w:val="24"/>
          <w:szCs w:val="24"/>
          <w:lang w:val="en-GB"/>
        </w:rPr>
        <w:t xml:space="preserve">all walks of life, led by two mining engineers, who recovered numerous fossils of Late Cretaceous (Campanian and Maastrichtian), Paleogene and Neogene age, all across southern Limburg, between the cities of Heerlen and Maastricht. In the 1960s and 1970s there were still a lot of small chalk pits in the area; these have </w:t>
      </w:r>
      <w:r w:rsidR="00836031" w:rsidRPr="0028744B">
        <w:rPr>
          <w:rFonts w:ascii="Times New Roman" w:hAnsi="Times New Roman" w:cs="Times New Roman"/>
          <w:sz w:val="24"/>
          <w:szCs w:val="24"/>
          <w:lang w:val="en-GB"/>
        </w:rPr>
        <w:t xml:space="preserve">now </w:t>
      </w:r>
      <w:r w:rsidR="00A95DFB" w:rsidRPr="0028744B">
        <w:rPr>
          <w:rFonts w:ascii="Times New Roman" w:hAnsi="Times New Roman" w:cs="Times New Roman"/>
          <w:sz w:val="24"/>
          <w:szCs w:val="24"/>
          <w:lang w:val="en-GB"/>
        </w:rPr>
        <w:t xml:space="preserve">long gone, making the material recovered from them of special importance. These local collectors, including schoolboys, were genuine ‘citizen scientists’ – all of them were well-versed collectors, who prepared their own finds and produced catalogues with all data on locality and stratigraphy. In this respect, </w:t>
      </w:r>
      <w:r w:rsidR="00836031" w:rsidRPr="0028744B">
        <w:rPr>
          <w:rFonts w:ascii="Times New Roman" w:hAnsi="Times New Roman" w:cs="Times New Roman"/>
          <w:sz w:val="24"/>
          <w:szCs w:val="24"/>
          <w:lang w:val="en-GB"/>
        </w:rPr>
        <w:t xml:space="preserve">this </w:t>
      </w:r>
      <w:r w:rsidR="00A95DFB" w:rsidRPr="0028744B">
        <w:rPr>
          <w:rFonts w:ascii="Times New Roman" w:hAnsi="Times New Roman" w:cs="Times New Roman"/>
          <w:sz w:val="24"/>
          <w:szCs w:val="24"/>
          <w:lang w:val="en-GB"/>
        </w:rPr>
        <w:t>is a prime example of the so-called ‘Polder model’ that exists between professional (academic) palaeontologists and ‘amateur’ collectors across the Netherlands. There are no rules and regulations as far as the collection</w:t>
      </w:r>
      <w:r w:rsidR="00836031" w:rsidRPr="0028744B">
        <w:rPr>
          <w:rFonts w:ascii="Times New Roman" w:hAnsi="Times New Roman" w:cs="Times New Roman"/>
          <w:sz w:val="24"/>
          <w:szCs w:val="24"/>
          <w:lang w:val="en-GB"/>
        </w:rPr>
        <w:t xml:space="preserve"> in the field</w:t>
      </w:r>
      <w:r w:rsidR="00A95DFB" w:rsidRPr="0028744B">
        <w:rPr>
          <w:rFonts w:ascii="Times New Roman" w:hAnsi="Times New Roman" w:cs="Times New Roman"/>
          <w:sz w:val="24"/>
          <w:szCs w:val="24"/>
          <w:lang w:val="en-GB"/>
        </w:rPr>
        <w:t xml:space="preserve"> of fossils is concerned, in con</w:t>
      </w:r>
      <w:r w:rsidR="007F2FAD" w:rsidRPr="0028744B">
        <w:rPr>
          <w:rFonts w:ascii="Times New Roman" w:hAnsi="Times New Roman" w:cs="Times New Roman"/>
          <w:sz w:val="24"/>
          <w:szCs w:val="24"/>
          <w:lang w:val="en-GB"/>
        </w:rPr>
        <w:t xml:space="preserve">trast to archaeological objects, as outlined by Den Ouden &amp; Pouwer (2018). This opens up the way for close co-operation between museums and private collectors, with huge benefits </w:t>
      </w:r>
      <w:r w:rsidR="00836031" w:rsidRPr="0028744B">
        <w:rPr>
          <w:rFonts w:ascii="Times New Roman" w:hAnsi="Times New Roman" w:cs="Times New Roman"/>
          <w:sz w:val="24"/>
          <w:szCs w:val="24"/>
          <w:lang w:val="en-GB"/>
        </w:rPr>
        <w:t xml:space="preserve">to be enjoyed by </w:t>
      </w:r>
      <w:r w:rsidR="007F2FAD" w:rsidRPr="0028744B">
        <w:rPr>
          <w:rFonts w:ascii="Times New Roman" w:hAnsi="Times New Roman" w:cs="Times New Roman"/>
          <w:sz w:val="24"/>
          <w:szCs w:val="24"/>
          <w:lang w:val="en-GB"/>
        </w:rPr>
        <w:t>both parties.</w:t>
      </w:r>
    </w:p>
    <w:p w:rsidR="00DA6313" w:rsidRPr="0028744B" w:rsidRDefault="007F2FAD" w:rsidP="0028744B">
      <w:pPr>
        <w:spacing w:line="276" w:lineRule="auto"/>
        <w:rPr>
          <w:rFonts w:ascii="Times New Roman" w:hAnsi="Times New Roman" w:cs="Times New Roman"/>
          <w:sz w:val="24"/>
          <w:szCs w:val="24"/>
          <w:lang w:val="en-GB"/>
        </w:rPr>
      </w:pPr>
      <w:r w:rsidRPr="0028744B">
        <w:rPr>
          <w:rFonts w:ascii="Times New Roman" w:hAnsi="Times New Roman" w:cs="Times New Roman"/>
          <w:sz w:val="24"/>
          <w:szCs w:val="24"/>
          <w:lang w:val="en-GB"/>
        </w:rPr>
        <w:t>This ‘Polder model’ also applies to Maastricht, and Cretaceous fossils from the vicinity. For over four decades, a group of private collectors have been considering the NHMM as their ‘home base’, meaning that each and every one of them is willing to part with their specimens if these are deemed important to be in</w:t>
      </w:r>
      <w:r w:rsidR="00836031" w:rsidRPr="0028744B">
        <w:rPr>
          <w:rFonts w:ascii="Times New Roman" w:hAnsi="Times New Roman" w:cs="Times New Roman"/>
          <w:sz w:val="24"/>
          <w:szCs w:val="24"/>
          <w:lang w:val="en-GB"/>
        </w:rPr>
        <w:t xml:space="preserve">corporated </w:t>
      </w:r>
      <w:r w:rsidRPr="0028744B">
        <w:rPr>
          <w:rFonts w:ascii="Times New Roman" w:hAnsi="Times New Roman" w:cs="Times New Roman"/>
          <w:sz w:val="24"/>
          <w:szCs w:val="24"/>
          <w:lang w:val="en-GB"/>
        </w:rPr>
        <w:t>into the museum collections. This goes, of course, mostly for new species that are often described together with the collectors (as co-authors), and for taxa that are named after the collectors in peer-reviewed scientific papers. In this way, numerous scientifically</w:t>
      </w:r>
      <w:r w:rsidR="00836031" w:rsidRPr="0028744B">
        <w:rPr>
          <w:rFonts w:ascii="Times New Roman" w:hAnsi="Times New Roman" w:cs="Times New Roman"/>
          <w:sz w:val="24"/>
          <w:szCs w:val="24"/>
          <w:lang w:val="en-GB"/>
        </w:rPr>
        <w:t xml:space="preserve"> important</w:t>
      </w:r>
      <w:r w:rsidRPr="0028744B">
        <w:rPr>
          <w:rFonts w:ascii="Times New Roman" w:hAnsi="Times New Roman" w:cs="Times New Roman"/>
          <w:sz w:val="24"/>
          <w:szCs w:val="24"/>
          <w:lang w:val="en-GB"/>
        </w:rPr>
        <w:t xml:space="preserve"> finds </w:t>
      </w:r>
      <w:proofErr w:type="gramStart"/>
      <w:r w:rsidRPr="0028744B">
        <w:rPr>
          <w:rFonts w:ascii="Times New Roman" w:hAnsi="Times New Roman" w:cs="Times New Roman"/>
          <w:sz w:val="24"/>
          <w:szCs w:val="24"/>
          <w:lang w:val="en-GB"/>
        </w:rPr>
        <w:t>have been made</w:t>
      </w:r>
      <w:proofErr w:type="gramEnd"/>
      <w:r w:rsidRPr="0028744B">
        <w:rPr>
          <w:rFonts w:ascii="Times New Roman" w:hAnsi="Times New Roman" w:cs="Times New Roman"/>
          <w:sz w:val="24"/>
          <w:szCs w:val="24"/>
          <w:lang w:val="en-GB"/>
        </w:rPr>
        <w:t>, also at places no longer accessible today, and these have considerably increased our knowledge of the type-Maastrichtian (70.2-66 Ma). To name but a few groups: mosasaurs, plesiosaurs, birds (including both stem and crown group members</w:t>
      </w:r>
      <w:r w:rsidR="00EA3B3B" w:rsidRPr="0028744B">
        <w:rPr>
          <w:rFonts w:ascii="Times New Roman" w:hAnsi="Times New Roman" w:cs="Times New Roman"/>
          <w:sz w:val="24"/>
          <w:szCs w:val="24"/>
          <w:lang w:val="en-GB"/>
        </w:rPr>
        <w:t xml:space="preserve"> that </w:t>
      </w:r>
      <w:r w:rsidR="00836031" w:rsidRPr="0028744B">
        <w:rPr>
          <w:rFonts w:ascii="Times New Roman" w:hAnsi="Times New Roman" w:cs="Times New Roman"/>
          <w:sz w:val="24"/>
          <w:szCs w:val="24"/>
          <w:lang w:val="en-GB"/>
        </w:rPr>
        <w:t xml:space="preserve">have </w:t>
      </w:r>
      <w:r w:rsidR="00EA3B3B" w:rsidRPr="0028744B">
        <w:rPr>
          <w:rFonts w:ascii="Times New Roman" w:hAnsi="Times New Roman" w:cs="Times New Roman"/>
          <w:sz w:val="24"/>
          <w:szCs w:val="24"/>
          <w:lang w:val="en-GB"/>
        </w:rPr>
        <w:t xml:space="preserve">made the pages of the journal </w:t>
      </w:r>
      <w:r w:rsidR="00EA3B3B" w:rsidRPr="0028744B">
        <w:rPr>
          <w:rFonts w:ascii="Times New Roman" w:hAnsi="Times New Roman" w:cs="Times New Roman"/>
          <w:i/>
          <w:sz w:val="24"/>
          <w:szCs w:val="24"/>
          <w:lang w:val="en-GB"/>
        </w:rPr>
        <w:t>Nature</w:t>
      </w:r>
      <w:r w:rsidRPr="0028744B">
        <w:rPr>
          <w:rFonts w:ascii="Times New Roman" w:hAnsi="Times New Roman" w:cs="Times New Roman"/>
          <w:sz w:val="24"/>
          <w:szCs w:val="24"/>
          <w:lang w:val="en-GB"/>
        </w:rPr>
        <w:t xml:space="preserve">), mammals, ammonites and </w:t>
      </w:r>
      <w:proofErr w:type="spellStart"/>
      <w:r w:rsidRPr="0028744B">
        <w:rPr>
          <w:rFonts w:ascii="Times New Roman" w:hAnsi="Times New Roman" w:cs="Times New Roman"/>
          <w:sz w:val="24"/>
          <w:szCs w:val="24"/>
          <w:lang w:val="en-GB"/>
        </w:rPr>
        <w:t>nautiloids</w:t>
      </w:r>
      <w:proofErr w:type="spellEnd"/>
      <w:r w:rsidRPr="0028744B">
        <w:rPr>
          <w:rFonts w:ascii="Times New Roman" w:hAnsi="Times New Roman" w:cs="Times New Roman"/>
          <w:sz w:val="24"/>
          <w:szCs w:val="24"/>
          <w:lang w:val="en-GB"/>
        </w:rPr>
        <w:t>, bivalves and all echinoderm groups.</w:t>
      </w:r>
      <w:r w:rsidR="00A95DFB" w:rsidRPr="0028744B">
        <w:rPr>
          <w:rFonts w:ascii="Times New Roman" w:hAnsi="Times New Roman" w:cs="Times New Roman"/>
          <w:sz w:val="24"/>
          <w:szCs w:val="24"/>
          <w:lang w:val="en-GB"/>
        </w:rPr>
        <w:t xml:space="preserve"> </w:t>
      </w:r>
      <w:r w:rsidRPr="0028744B">
        <w:rPr>
          <w:rFonts w:ascii="Times New Roman" w:hAnsi="Times New Roman" w:cs="Times New Roman"/>
          <w:sz w:val="24"/>
          <w:szCs w:val="24"/>
          <w:lang w:val="en-GB"/>
        </w:rPr>
        <w:t>Thus, in close co-operation with citizen scientists in the area, we now have a muc</w:t>
      </w:r>
      <w:r w:rsidR="00836031" w:rsidRPr="0028744B">
        <w:rPr>
          <w:rFonts w:ascii="Times New Roman" w:hAnsi="Times New Roman" w:cs="Times New Roman"/>
          <w:sz w:val="24"/>
          <w:szCs w:val="24"/>
          <w:lang w:val="en-GB"/>
        </w:rPr>
        <w:t>h better picture of the shallow and</w:t>
      </w:r>
      <w:r w:rsidRPr="0028744B">
        <w:rPr>
          <w:rFonts w:ascii="Times New Roman" w:hAnsi="Times New Roman" w:cs="Times New Roman"/>
          <w:sz w:val="24"/>
          <w:szCs w:val="24"/>
          <w:lang w:val="en-GB"/>
        </w:rPr>
        <w:t xml:space="preserve"> warm sea that engulfed the north</w:t>
      </w:r>
      <w:r w:rsidR="00EA3B3B" w:rsidRPr="0028744B">
        <w:rPr>
          <w:rFonts w:ascii="Times New Roman" w:hAnsi="Times New Roman" w:cs="Times New Roman"/>
          <w:sz w:val="24"/>
          <w:szCs w:val="24"/>
          <w:lang w:val="en-GB"/>
        </w:rPr>
        <w:t>-</w:t>
      </w:r>
      <w:r w:rsidRPr="0028744B">
        <w:rPr>
          <w:rFonts w:ascii="Times New Roman" w:hAnsi="Times New Roman" w:cs="Times New Roman"/>
          <w:sz w:val="24"/>
          <w:szCs w:val="24"/>
          <w:lang w:val="en-GB"/>
        </w:rPr>
        <w:t>western part of Europe during the latest Cretaceous and was teeming with life. Ongoing projects illustrate that there is more to come in future years!</w:t>
      </w:r>
    </w:p>
    <w:p w:rsidR="003965D8" w:rsidRPr="0028744B" w:rsidRDefault="003965D8" w:rsidP="0028744B">
      <w:pPr>
        <w:pStyle w:val="Normaalweb"/>
        <w:shd w:val="clear" w:color="auto" w:fill="FFFFFF"/>
        <w:spacing w:before="120" w:beforeAutospacing="0" w:after="120" w:afterAutospacing="0" w:line="276" w:lineRule="auto"/>
        <w:rPr>
          <w:lang w:val="en-US"/>
        </w:rPr>
      </w:pPr>
      <w:r w:rsidRPr="0028744B">
        <w:rPr>
          <w:lang w:val="en-US"/>
        </w:rPr>
        <w:lastRenderedPageBreak/>
        <w:t>The</w:t>
      </w:r>
      <w:r w:rsidR="00836031" w:rsidRPr="0028744B">
        <w:rPr>
          <w:lang w:val="en-US"/>
        </w:rPr>
        <w:t xml:space="preserve"> museum collections document the </w:t>
      </w:r>
      <w:r w:rsidRPr="0028744B">
        <w:rPr>
          <w:lang w:val="en-US"/>
        </w:rPr>
        <w:t>geology</w:t>
      </w:r>
      <w:r w:rsidR="00836031" w:rsidRPr="0028744B">
        <w:rPr>
          <w:lang w:val="en-US"/>
        </w:rPr>
        <w:t xml:space="preserve"> and </w:t>
      </w:r>
      <w:proofErr w:type="spellStart"/>
      <w:r w:rsidRPr="0028744B">
        <w:rPr>
          <w:lang w:val="en-US"/>
        </w:rPr>
        <w:t>pal</w:t>
      </w:r>
      <w:r w:rsidR="00836031" w:rsidRPr="0028744B">
        <w:rPr>
          <w:lang w:val="en-US"/>
        </w:rPr>
        <w:t>a</w:t>
      </w:r>
      <w:r w:rsidRPr="0028744B">
        <w:rPr>
          <w:lang w:val="en-US"/>
        </w:rPr>
        <w:t>eontology</w:t>
      </w:r>
      <w:proofErr w:type="spellEnd"/>
      <w:r w:rsidR="00836031" w:rsidRPr="0028744B">
        <w:rPr>
          <w:lang w:val="en-US"/>
        </w:rPr>
        <w:t xml:space="preserve"> of the Maastricht area in particular (and southern Limburg, in general terms), as well as the present-day </w:t>
      </w:r>
      <w:r w:rsidRPr="0028744B">
        <w:rPr>
          <w:lang w:val="en-US"/>
        </w:rPr>
        <w:t>flora and fauna of </w:t>
      </w:r>
      <w:r w:rsidR="00836031" w:rsidRPr="0028744B">
        <w:rPr>
          <w:lang w:val="en-US"/>
        </w:rPr>
        <w:t xml:space="preserve">this part of the province, displayed in several </w:t>
      </w:r>
      <w:r w:rsidRPr="0028744B">
        <w:rPr>
          <w:lang w:val="en-US"/>
        </w:rPr>
        <w:t>permanent exhibit</w:t>
      </w:r>
      <w:r w:rsidR="00836031" w:rsidRPr="0028744B">
        <w:rPr>
          <w:lang w:val="en-US"/>
        </w:rPr>
        <w:t>ions on the ground and first floors</w:t>
      </w:r>
      <w:r w:rsidRPr="0028744B">
        <w:rPr>
          <w:lang w:val="en-US"/>
        </w:rPr>
        <w:t xml:space="preserve">. Highlights </w:t>
      </w:r>
      <w:r w:rsidR="00836031" w:rsidRPr="0028744B">
        <w:rPr>
          <w:lang w:val="en-US"/>
        </w:rPr>
        <w:t>comprise latest</w:t>
      </w:r>
      <w:r w:rsidRPr="0028744B">
        <w:rPr>
          <w:lang w:val="en-US"/>
        </w:rPr>
        <w:t> Cretaceous</w:t>
      </w:r>
      <w:r w:rsidR="00836031" w:rsidRPr="0028744B">
        <w:rPr>
          <w:lang w:val="en-US"/>
        </w:rPr>
        <w:t xml:space="preserve"> macrofossil taxa </w:t>
      </w:r>
      <w:r w:rsidRPr="0028744B">
        <w:rPr>
          <w:lang w:val="en-US"/>
        </w:rPr>
        <w:t>from </w:t>
      </w:r>
      <w:r w:rsidR="00836031" w:rsidRPr="0028744B">
        <w:rPr>
          <w:lang w:val="en-US"/>
        </w:rPr>
        <w:t xml:space="preserve">the </w:t>
      </w:r>
      <w:proofErr w:type="spellStart"/>
      <w:r w:rsidRPr="0028744B">
        <w:rPr>
          <w:lang w:val="en-US"/>
        </w:rPr>
        <w:t>Sint-Pietersberg</w:t>
      </w:r>
      <w:proofErr w:type="spellEnd"/>
      <w:r w:rsidR="00836031" w:rsidRPr="0028744B">
        <w:rPr>
          <w:lang w:val="en-US"/>
        </w:rPr>
        <w:t xml:space="preserve"> area (former ENCI cement quarry), i.e., the type area and section of the Ma</w:t>
      </w:r>
      <w:r w:rsidR="00DC5084" w:rsidRPr="0028744B">
        <w:rPr>
          <w:lang w:val="en-US"/>
        </w:rPr>
        <w:t xml:space="preserve">astrichtian Stage (Vellekoop </w:t>
      </w:r>
      <w:r w:rsidR="00DC5084" w:rsidRPr="0028744B">
        <w:rPr>
          <w:i/>
          <w:lang w:val="en-US"/>
        </w:rPr>
        <w:t xml:space="preserve">et </w:t>
      </w:r>
      <w:r w:rsidR="00836031" w:rsidRPr="0028744B">
        <w:rPr>
          <w:i/>
          <w:lang w:val="en-US"/>
        </w:rPr>
        <w:t>al</w:t>
      </w:r>
      <w:r w:rsidR="00836031" w:rsidRPr="0028744B">
        <w:rPr>
          <w:lang w:val="en-US"/>
        </w:rPr>
        <w:t>., 2022). Several ‘c</w:t>
      </w:r>
      <w:r w:rsidRPr="0028744B">
        <w:rPr>
          <w:lang w:val="en-US"/>
        </w:rPr>
        <w:t xml:space="preserve">itizen scientists’ also participate in the </w:t>
      </w:r>
      <w:r w:rsidR="00836031" w:rsidRPr="0028744B">
        <w:rPr>
          <w:lang w:val="en-US"/>
        </w:rPr>
        <w:t xml:space="preserve">Science Lab, a special </w:t>
      </w:r>
      <w:r w:rsidRPr="0028744B">
        <w:rPr>
          <w:lang w:val="en-US"/>
        </w:rPr>
        <w:t>prep</w:t>
      </w:r>
      <w:r w:rsidR="00836031" w:rsidRPr="0028744B">
        <w:rPr>
          <w:lang w:val="en-US"/>
        </w:rPr>
        <w:t xml:space="preserve">aratory </w:t>
      </w:r>
      <w:r w:rsidRPr="0028744B">
        <w:rPr>
          <w:lang w:val="en-US"/>
        </w:rPr>
        <w:t>lab</w:t>
      </w:r>
      <w:r w:rsidR="00836031" w:rsidRPr="0028744B">
        <w:rPr>
          <w:lang w:val="en-US"/>
        </w:rPr>
        <w:t>oratory</w:t>
      </w:r>
      <w:r w:rsidRPr="0028744B">
        <w:rPr>
          <w:lang w:val="en-US"/>
        </w:rPr>
        <w:t xml:space="preserve"> which</w:t>
      </w:r>
      <w:r w:rsidR="00DC5084" w:rsidRPr="0028744B">
        <w:rPr>
          <w:lang w:val="en-US"/>
        </w:rPr>
        <w:t xml:space="preserve"> attracts the most attention on the visitors’ part, with direction interaction with </w:t>
      </w:r>
      <w:proofErr w:type="spellStart"/>
      <w:r w:rsidR="00DC5084" w:rsidRPr="0028744B">
        <w:rPr>
          <w:lang w:val="en-US"/>
        </w:rPr>
        <w:t>preparators</w:t>
      </w:r>
      <w:proofErr w:type="spellEnd"/>
      <w:r w:rsidR="00DC5084" w:rsidRPr="0028744B">
        <w:rPr>
          <w:lang w:val="en-US"/>
        </w:rPr>
        <w:t>, who often also take interested visitors into the adjoining geology/</w:t>
      </w:r>
      <w:proofErr w:type="spellStart"/>
      <w:r w:rsidR="00DC5084" w:rsidRPr="0028744B">
        <w:rPr>
          <w:lang w:val="en-US"/>
        </w:rPr>
        <w:t>palaeontology</w:t>
      </w:r>
      <w:proofErr w:type="spellEnd"/>
      <w:r w:rsidR="00DC5084" w:rsidRPr="0028744B">
        <w:rPr>
          <w:lang w:val="en-US"/>
        </w:rPr>
        <w:t xml:space="preserve"> hall where a mosasaur skeleton is on display, or onto the museum inner square with the ‘</w:t>
      </w:r>
      <w:proofErr w:type="spellStart"/>
      <w:r w:rsidR="00DC5084" w:rsidRPr="0028744B">
        <w:rPr>
          <w:lang w:val="en-US"/>
        </w:rPr>
        <w:t>Mosaleum</w:t>
      </w:r>
      <w:proofErr w:type="spellEnd"/>
      <w:r w:rsidR="00DC5084" w:rsidRPr="0028744B">
        <w:rPr>
          <w:lang w:val="en-US"/>
        </w:rPr>
        <w:t>’, a glass cube in which the holotype</w:t>
      </w:r>
      <w:r w:rsidR="00630637" w:rsidRPr="0028744B">
        <w:rPr>
          <w:lang w:val="en-US"/>
        </w:rPr>
        <w:t xml:space="preserve"> (Dortangs </w:t>
      </w:r>
      <w:r w:rsidR="00630637" w:rsidRPr="0028744B">
        <w:rPr>
          <w:i/>
          <w:lang w:val="en-US"/>
        </w:rPr>
        <w:t>et al</w:t>
      </w:r>
      <w:r w:rsidR="00630637" w:rsidRPr="0028744B">
        <w:rPr>
          <w:lang w:val="en-US"/>
        </w:rPr>
        <w:t>., 2002)</w:t>
      </w:r>
      <w:r w:rsidR="00DC5084" w:rsidRPr="0028744B">
        <w:rPr>
          <w:lang w:val="en-US"/>
        </w:rPr>
        <w:t xml:space="preserve"> of the mosasaur, </w:t>
      </w:r>
      <w:proofErr w:type="spellStart"/>
      <w:r w:rsidR="00DC5084" w:rsidRPr="0028744B">
        <w:rPr>
          <w:i/>
          <w:lang w:val="en-US"/>
        </w:rPr>
        <w:t>Prognathodon</w:t>
      </w:r>
      <w:proofErr w:type="spellEnd"/>
      <w:r w:rsidR="00DC5084" w:rsidRPr="0028744B">
        <w:rPr>
          <w:i/>
          <w:lang w:val="en-US"/>
        </w:rPr>
        <w:t xml:space="preserve"> saturator</w:t>
      </w:r>
      <w:r w:rsidR="00DC5084" w:rsidRPr="0028744B">
        <w:rPr>
          <w:lang w:val="en-US"/>
        </w:rPr>
        <w:t>, can be seen.</w:t>
      </w:r>
    </w:p>
    <w:p w:rsidR="003965D8" w:rsidRPr="0028744B" w:rsidRDefault="003965D8" w:rsidP="0028744B">
      <w:pPr>
        <w:pStyle w:val="Normaalweb"/>
        <w:shd w:val="clear" w:color="auto" w:fill="FFFFFF"/>
        <w:spacing w:before="120" w:beforeAutospacing="0" w:after="120" w:afterAutospacing="0" w:line="276" w:lineRule="auto"/>
        <w:rPr>
          <w:lang w:val="en-US"/>
        </w:rPr>
      </w:pPr>
      <w:r w:rsidRPr="0028744B">
        <w:rPr>
          <w:lang w:val="en-US"/>
        </w:rPr>
        <w:t>The museum also has a period room</w:t>
      </w:r>
      <w:r w:rsidR="00DC5084" w:rsidRPr="0028744B">
        <w:rPr>
          <w:lang w:val="en-US"/>
        </w:rPr>
        <w:t xml:space="preserve"> (‘Bruin museum’ or ‘Cabinet’), with </w:t>
      </w:r>
      <w:r w:rsidRPr="0028744B">
        <w:rPr>
          <w:lang w:val="en-US"/>
        </w:rPr>
        <w:t>curiosities</w:t>
      </w:r>
      <w:r w:rsidR="00DC5084" w:rsidRPr="0028744B">
        <w:rPr>
          <w:lang w:val="en-US"/>
        </w:rPr>
        <w:t xml:space="preserve"> dating from the late 19</w:t>
      </w:r>
      <w:r w:rsidR="00DC5084" w:rsidRPr="0028744B">
        <w:rPr>
          <w:vertAlign w:val="superscript"/>
          <w:lang w:val="en-US"/>
        </w:rPr>
        <w:t>th</w:t>
      </w:r>
      <w:r w:rsidR="00DC5084" w:rsidRPr="0028744B">
        <w:rPr>
          <w:lang w:val="en-US"/>
        </w:rPr>
        <w:t xml:space="preserve"> and early 20</w:t>
      </w:r>
      <w:r w:rsidR="00DC5084" w:rsidRPr="0028744B">
        <w:rPr>
          <w:vertAlign w:val="superscript"/>
          <w:lang w:val="en-US"/>
        </w:rPr>
        <w:t>th</w:t>
      </w:r>
      <w:r w:rsidR="00DC5084" w:rsidRPr="0028744B">
        <w:rPr>
          <w:lang w:val="en-US"/>
        </w:rPr>
        <w:t xml:space="preserve"> centuries. The adjoining b</w:t>
      </w:r>
      <w:r w:rsidRPr="0028744B">
        <w:rPr>
          <w:lang w:val="en-US"/>
        </w:rPr>
        <w:t>otanical garden</w:t>
      </w:r>
      <w:r w:rsidR="00DC5084" w:rsidRPr="0028744B">
        <w:rPr>
          <w:lang w:val="en-US"/>
        </w:rPr>
        <w:t xml:space="preserve"> is</w:t>
      </w:r>
      <w:r w:rsidRPr="0028744B">
        <w:rPr>
          <w:lang w:val="en-US"/>
        </w:rPr>
        <w:t xml:space="preserve"> situated </w:t>
      </w:r>
      <w:r w:rsidR="00DC5084" w:rsidRPr="0028744B">
        <w:rPr>
          <w:lang w:val="en-US"/>
        </w:rPr>
        <w:t>close to a tributary of the R</w:t>
      </w:r>
      <w:r w:rsidRPr="0028744B">
        <w:rPr>
          <w:lang w:val="en-US"/>
        </w:rPr>
        <w:t>iver </w:t>
      </w:r>
      <w:proofErr w:type="spellStart"/>
      <w:r w:rsidRPr="0028744B">
        <w:rPr>
          <w:lang w:val="en-US"/>
        </w:rPr>
        <w:t>Jeker</w:t>
      </w:r>
      <w:proofErr w:type="spellEnd"/>
      <w:r w:rsidRPr="0028744B">
        <w:rPr>
          <w:lang w:val="en-US"/>
        </w:rPr>
        <w:t>,</w:t>
      </w:r>
      <w:r w:rsidR="00DC5084" w:rsidRPr="0028744B">
        <w:rPr>
          <w:lang w:val="en-US"/>
        </w:rPr>
        <w:t xml:space="preserve"> itself a tributary of the River Maas. This river was the main ‘sculptor’ of the landscape during the late Pliocene and Pleistocene; its gravel deposits reflect the provenance areas of rock types and fossils of </w:t>
      </w:r>
      <w:proofErr w:type="spellStart"/>
      <w:r w:rsidR="00DC5084" w:rsidRPr="0028744B">
        <w:rPr>
          <w:lang w:val="en-US"/>
        </w:rPr>
        <w:t>Palaeozoic</w:t>
      </w:r>
      <w:proofErr w:type="spellEnd"/>
      <w:r w:rsidR="00DC5084" w:rsidRPr="0028744B">
        <w:rPr>
          <w:lang w:val="en-US"/>
        </w:rPr>
        <w:t xml:space="preserve"> and Mesozoic age from northern France and the Ardennes area in Belgium. One of the former intervals during the early Pleistocene, named </w:t>
      </w:r>
      <w:proofErr w:type="spellStart"/>
      <w:r w:rsidR="00DC5084" w:rsidRPr="0028744B">
        <w:rPr>
          <w:lang w:val="en-US"/>
        </w:rPr>
        <w:t>Tiglian</w:t>
      </w:r>
      <w:proofErr w:type="spellEnd"/>
      <w:r w:rsidR="00DC5084" w:rsidRPr="0028744B">
        <w:rPr>
          <w:lang w:val="en-US"/>
        </w:rPr>
        <w:t xml:space="preserve">, also receives ample attention, the main ‘hero’ being the extinct beaver species, </w:t>
      </w:r>
      <w:proofErr w:type="spellStart"/>
      <w:r w:rsidR="00DC5084" w:rsidRPr="0028744B">
        <w:rPr>
          <w:i/>
          <w:lang w:val="en-US"/>
        </w:rPr>
        <w:t>Trogontherium</w:t>
      </w:r>
      <w:proofErr w:type="spellEnd"/>
      <w:r w:rsidR="00DC5084" w:rsidRPr="0028744B">
        <w:rPr>
          <w:i/>
          <w:lang w:val="en-US"/>
        </w:rPr>
        <w:t xml:space="preserve"> </w:t>
      </w:r>
      <w:proofErr w:type="spellStart"/>
      <w:r w:rsidR="00DC5084" w:rsidRPr="0028744B">
        <w:rPr>
          <w:i/>
          <w:lang w:val="en-US"/>
        </w:rPr>
        <w:t>cuvieri</w:t>
      </w:r>
      <w:proofErr w:type="spellEnd"/>
      <w:r w:rsidR="00DC5084" w:rsidRPr="0028744B">
        <w:rPr>
          <w:i/>
          <w:lang w:val="en-US"/>
        </w:rPr>
        <w:t xml:space="preserve">. </w:t>
      </w:r>
      <w:r w:rsidR="00DC5084" w:rsidRPr="0028744B">
        <w:rPr>
          <w:lang w:val="en-US"/>
        </w:rPr>
        <w:t>Once or twice per year, temporary exhibitions are staged; these are either productions produced by museum staff members themselves (such as successful exhibitions on sharks and whales) or hired from other parties</w:t>
      </w:r>
      <w:r w:rsidRPr="0028744B">
        <w:rPr>
          <w:lang w:val="en-US"/>
        </w:rPr>
        <w:t>.</w:t>
      </w:r>
    </w:p>
    <w:p w:rsidR="003965D8" w:rsidRPr="0028744B" w:rsidRDefault="003965D8" w:rsidP="0028744B">
      <w:pPr>
        <w:spacing w:line="276" w:lineRule="auto"/>
        <w:rPr>
          <w:rFonts w:ascii="Times New Roman" w:hAnsi="Times New Roman" w:cs="Times New Roman"/>
          <w:sz w:val="24"/>
          <w:szCs w:val="24"/>
          <w:lang w:val="en-US"/>
        </w:rPr>
      </w:pPr>
    </w:p>
    <w:p w:rsidR="007F2FAD" w:rsidRPr="0028744B" w:rsidRDefault="007F2FAD" w:rsidP="0028744B">
      <w:pPr>
        <w:spacing w:line="276" w:lineRule="auto"/>
        <w:rPr>
          <w:rFonts w:ascii="Times New Roman" w:hAnsi="Times New Roman" w:cs="Times New Roman"/>
          <w:b/>
          <w:sz w:val="24"/>
          <w:szCs w:val="24"/>
          <w:lang w:val="en-GB"/>
        </w:rPr>
      </w:pPr>
      <w:r w:rsidRPr="0028744B">
        <w:rPr>
          <w:rFonts w:ascii="Times New Roman" w:hAnsi="Times New Roman" w:cs="Times New Roman"/>
          <w:b/>
          <w:sz w:val="24"/>
          <w:szCs w:val="24"/>
          <w:lang w:val="en-GB"/>
        </w:rPr>
        <w:t>Reference</w:t>
      </w:r>
      <w:r w:rsidR="00DC5084" w:rsidRPr="0028744B">
        <w:rPr>
          <w:rFonts w:ascii="Times New Roman" w:hAnsi="Times New Roman" w:cs="Times New Roman"/>
          <w:b/>
          <w:sz w:val="24"/>
          <w:szCs w:val="24"/>
          <w:lang w:val="en-GB"/>
        </w:rPr>
        <w:t>s</w:t>
      </w:r>
    </w:p>
    <w:p w:rsidR="007F2FAD" w:rsidRPr="0028744B" w:rsidRDefault="007F2FAD" w:rsidP="0028744B">
      <w:pPr>
        <w:spacing w:line="276" w:lineRule="auto"/>
        <w:rPr>
          <w:rFonts w:ascii="Times New Roman" w:hAnsi="Times New Roman" w:cs="Times New Roman"/>
          <w:sz w:val="24"/>
          <w:szCs w:val="24"/>
          <w:lang w:val="en-GB"/>
        </w:rPr>
      </w:pPr>
      <w:r w:rsidRPr="0028744B">
        <w:rPr>
          <w:rFonts w:ascii="Times New Roman" w:hAnsi="Times New Roman" w:cs="Times New Roman"/>
          <w:sz w:val="24"/>
          <w:szCs w:val="24"/>
          <w:lang w:val="en-GB"/>
        </w:rPr>
        <w:t xml:space="preserve">Den Ouden, N. &amp; Pouwer, R., 2018. Professional and amateur palaeontologists – the Dutch </w:t>
      </w:r>
      <w:r w:rsidR="00EA3B3B" w:rsidRPr="0028744B">
        <w:rPr>
          <w:rFonts w:ascii="Times New Roman" w:hAnsi="Times New Roman" w:cs="Times New Roman"/>
          <w:sz w:val="24"/>
          <w:szCs w:val="24"/>
          <w:lang w:val="en-GB"/>
        </w:rPr>
        <w:t xml:space="preserve">Polder Model. </w:t>
      </w:r>
      <w:r w:rsidR="00EA3B3B" w:rsidRPr="0028744B">
        <w:rPr>
          <w:rFonts w:ascii="Times New Roman" w:hAnsi="Times New Roman" w:cs="Times New Roman"/>
          <w:i/>
          <w:sz w:val="24"/>
          <w:szCs w:val="24"/>
          <w:lang w:val="en-GB"/>
        </w:rPr>
        <w:t>In</w:t>
      </w:r>
      <w:r w:rsidR="00EA3B3B" w:rsidRPr="0028744B">
        <w:rPr>
          <w:rFonts w:ascii="Times New Roman" w:hAnsi="Times New Roman" w:cs="Times New Roman"/>
          <w:sz w:val="24"/>
          <w:szCs w:val="24"/>
          <w:lang w:val="en-GB"/>
        </w:rPr>
        <w:t>: Proceedings of the ‘</w:t>
      </w:r>
      <w:proofErr w:type="spellStart"/>
      <w:r w:rsidR="00EA3B3B" w:rsidRPr="0028744B">
        <w:rPr>
          <w:rFonts w:ascii="Times New Roman" w:hAnsi="Times New Roman" w:cs="Times New Roman"/>
          <w:sz w:val="24"/>
          <w:szCs w:val="24"/>
          <w:lang w:val="en-GB"/>
        </w:rPr>
        <w:t>Fossillegal</w:t>
      </w:r>
      <w:proofErr w:type="spellEnd"/>
      <w:r w:rsidR="00EA3B3B" w:rsidRPr="0028744B">
        <w:rPr>
          <w:rFonts w:ascii="Times New Roman" w:hAnsi="Times New Roman" w:cs="Times New Roman"/>
          <w:sz w:val="24"/>
          <w:szCs w:val="24"/>
          <w:lang w:val="en-GB"/>
        </w:rPr>
        <w:t xml:space="preserve">’ Symposium on Ethics in Palaeontology and The Ethics of UK fossil collecting from the shore to the store. </w:t>
      </w:r>
      <w:r w:rsidR="00EA3B3B" w:rsidRPr="0028744B">
        <w:rPr>
          <w:rFonts w:ascii="Times New Roman" w:hAnsi="Times New Roman" w:cs="Times New Roman"/>
          <w:i/>
          <w:sz w:val="24"/>
          <w:szCs w:val="24"/>
          <w:lang w:val="en-GB"/>
        </w:rPr>
        <w:t>The Geological Curator</w:t>
      </w:r>
      <w:r w:rsidR="00EA3B3B" w:rsidRPr="0028744B">
        <w:rPr>
          <w:rFonts w:ascii="Times New Roman" w:hAnsi="Times New Roman" w:cs="Times New Roman"/>
          <w:sz w:val="24"/>
          <w:szCs w:val="24"/>
          <w:lang w:val="en-GB"/>
        </w:rPr>
        <w:t xml:space="preserve">, </w:t>
      </w:r>
      <w:r w:rsidR="00EA3B3B" w:rsidRPr="0028744B">
        <w:rPr>
          <w:rFonts w:ascii="Times New Roman" w:hAnsi="Times New Roman" w:cs="Times New Roman"/>
          <w:b/>
          <w:sz w:val="24"/>
          <w:szCs w:val="24"/>
          <w:lang w:val="en-GB"/>
        </w:rPr>
        <w:t>10</w:t>
      </w:r>
      <w:r w:rsidR="00EA3B3B" w:rsidRPr="0028744B">
        <w:rPr>
          <w:rFonts w:ascii="Times New Roman" w:hAnsi="Times New Roman" w:cs="Times New Roman"/>
          <w:sz w:val="24"/>
          <w:szCs w:val="24"/>
          <w:lang w:val="en-GB"/>
        </w:rPr>
        <w:t xml:space="preserve"> (10): 577-584.</w:t>
      </w:r>
    </w:p>
    <w:p w:rsidR="00630637" w:rsidRPr="0028744B" w:rsidRDefault="00630637" w:rsidP="0028744B">
      <w:pPr>
        <w:tabs>
          <w:tab w:val="right" w:pos="9361"/>
        </w:tabs>
        <w:suppressAutoHyphens/>
        <w:spacing w:line="276" w:lineRule="auto"/>
        <w:ind w:right="-335"/>
        <w:rPr>
          <w:rFonts w:ascii="Times New Roman" w:hAnsi="Times New Roman" w:cs="Times New Roman"/>
          <w:bCs/>
          <w:spacing w:val="-2"/>
          <w:sz w:val="24"/>
          <w:szCs w:val="24"/>
          <w:lang w:val="en-GB"/>
        </w:rPr>
      </w:pPr>
      <w:r w:rsidRPr="0028744B">
        <w:rPr>
          <w:rFonts w:ascii="Times New Roman" w:hAnsi="Times New Roman" w:cs="Times New Roman"/>
          <w:bCs/>
          <w:spacing w:val="-2"/>
          <w:sz w:val="24"/>
          <w:szCs w:val="24"/>
          <w:lang w:val="en-GB"/>
        </w:rPr>
        <w:t xml:space="preserve">Dortangs, R.W., Schulp, A.S., Mulder, E.W.A., Jagt, J.W.M., Peeters, H.H.G. &amp; de </w:t>
      </w:r>
      <w:proofErr w:type="spellStart"/>
      <w:r w:rsidRPr="0028744B">
        <w:rPr>
          <w:rFonts w:ascii="Times New Roman" w:hAnsi="Times New Roman" w:cs="Times New Roman"/>
          <w:bCs/>
          <w:spacing w:val="-2"/>
          <w:sz w:val="24"/>
          <w:szCs w:val="24"/>
          <w:lang w:val="en-GB"/>
        </w:rPr>
        <w:t>Graaf</w:t>
      </w:r>
      <w:proofErr w:type="spellEnd"/>
      <w:r w:rsidRPr="0028744B">
        <w:rPr>
          <w:rFonts w:ascii="Times New Roman" w:hAnsi="Times New Roman" w:cs="Times New Roman"/>
          <w:bCs/>
          <w:spacing w:val="-2"/>
          <w:sz w:val="24"/>
          <w:szCs w:val="24"/>
          <w:lang w:val="en-GB"/>
        </w:rPr>
        <w:t xml:space="preserve">, </w:t>
      </w:r>
      <w:proofErr w:type="spellStart"/>
      <w:r w:rsidRPr="0028744B">
        <w:rPr>
          <w:rFonts w:ascii="Times New Roman" w:hAnsi="Times New Roman" w:cs="Times New Roman"/>
          <w:bCs/>
          <w:spacing w:val="-2"/>
          <w:sz w:val="24"/>
          <w:szCs w:val="24"/>
          <w:lang w:val="en-GB"/>
        </w:rPr>
        <w:t>D.Th</w:t>
      </w:r>
      <w:proofErr w:type="spellEnd"/>
      <w:r w:rsidRPr="0028744B">
        <w:rPr>
          <w:rFonts w:ascii="Times New Roman" w:hAnsi="Times New Roman" w:cs="Times New Roman"/>
          <w:bCs/>
          <w:spacing w:val="-2"/>
          <w:sz w:val="24"/>
          <w:szCs w:val="24"/>
          <w:lang w:val="en-GB"/>
        </w:rPr>
        <w:t xml:space="preserve">., 2002. A large new mosasaur from the Upper Cretaceous of The Netherlands. </w:t>
      </w:r>
      <w:r w:rsidRPr="0028744B">
        <w:rPr>
          <w:rFonts w:ascii="Times New Roman" w:hAnsi="Times New Roman" w:cs="Times New Roman"/>
          <w:bCs/>
          <w:i/>
          <w:iCs/>
          <w:spacing w:val="-2"/>
          <w:sz w:val="24"/>
          <w:szCs w:val="24"/>
          <w:lang w:val="en-GB"/>
        </w:rPr>
        <w:t>Netherlands Journal of Geosciences</w:t>
      </w:r>
      <w:r w:rsidRPr="0028744B">
        <w:rPr>
          <w:rFonts w:ascii="Times New Roman" w:hAnsi="Times New Roman" w:cs="Times New Roman"/>
          <w:bCs/>
          <w:spacing w:val="-2"/>
          <w:sz w:val="24"/>
          <w:szCs w:val="24"/>
          <w:lang w:val="en-GB"/>
        </w:rPr>
        <w:t xml:space="preserve">, </w:t>
      </w:r>
      <w:r w:rsidRPr="0028744B">
        <w:rPr>
          <w:rFonts w:ascii="Times New Roman" w:hAnsi="Times New Roman" w:cs="Times New Roman"/>
          <w:b/>
          <w:bCs/>
          <w:spacing w:val="-2"/>
          <w:sz w:val="24"/>
          <w:szCs w:val="24"/>
          <w:lang w:val="en-GB"/>
        </w:rPr>
        <w:t xml:space="preserve">81 </w:t>
      </w:r>
      <w:r w:rsidRPr="0028744B">
        <w:rPr>
          <w:rFonts w:ascii="Times New Roman" w:hAnsi="Times New Roman" w:cs="Times New Roman"/>
          <w:bCs/>
          <w:spacing w:val="-2"/>
          <w:sz w:val="24"/>
          <w:szCs w:val="24"/>
          <w:lang w:val="en-GB"/>
        </w:rPr>
        <w:t>(1): 1-8.</w:t>
      </w:r>
    </w:p>
    <w:p w:rsidR="00630637" w:rsidRPr="0028744B" w:rsidRDefault="00630637" w:rsidP="0028744B">
      <w:pPr>
        <w:tabs>
          <w:tab w:val="left" w:pos="-1440"/>
          <w:tab w:val="left" w:pos="-720"/>
        </w:tabs>
        <w:suppressAutoHyphens/>
        <w:spacing w:line="276" w:lineRule="auto"/>
        <w:ind w:right="-335"/>
        <w:rPr>
          <w:rFonts w:ascii="Times New Roman" w:hAnsi="Times New Roman" w:cs="Times New Roman"/>
          <w:bCs/>
          <w:sz w:val="24"/>
          <w:szCs w:val="24"/>
          <w:lang w:val="en-GB" w:eastAsia="pl-PL"/>
        </w:rPr>
      </w:pPr>
      <w:r w:rsidRPr="0028744B">
        <w:rPr>
          <w:rFonts w:ascii="Times New Roman" w:hAnsi="Times New Roman" w:cs="Times New Roman"/>
          <w:bCs/>
          <w:sz w:val="24"/>
          <w:szCs w:val="24"/>
          <w:lang w:val="en-GB" w:eastAsia="pl-PL"/>
        </w:rPr>
        <w:t xml:space="preserve">Vellekoop, J., Kaskes, P., Sinnesael, M., Huygh, J., </w:t>
      </w:r>
      <w:proofErr w:type="spellStart"/>
      <w:r w:rsidRPr="0028744B">
        <w:rPr>
          <w:rFonts w:ascii="Times New Roman" w:hAnsi="Times New Roman" w:cs="Times New Roman"/>
          <w:bCs/>
          <w:sz w:val="24"/>
          <w:szCs w:val="24"/>
          <w:lang w:val="en-GB" w:eastAsia="pl-PL"/>
        </w:rPr>
        <w:t>Déhais</w:t>
      </w:r>
      <w:proofErr w:type="spellEnd"/>
      <w:r w:rsidRPr="0028744B">
        <w:rPr>
          <w:rFonts w:ascii="Times New Roman" w:hAnsi="Times New Roman" w:cs="Times New Roman"/>
          <w:bCs/>
          <w:sz w:val="24"/>
          <w:szCs w:val="24"/>
          <w:lang w:val="en-GB" w:eastAsia="pl-PL"/>
        </w:rPr>
        <w:t xml:space="preserve">, T., Jagt, J.W.M., Speijer, R.P. &amp; Claeys, P., 2022. A new age model and </w:t>
      </w:r>
      <w:proofErr w:type="spellStart"/>
      <w:r w:rsidRPr="0028744B">
        <w:rPr>
          <w:rFonts w:ascii="Times New Roman" w:hAnsi="Times New Roman" w:cs="Times New Roman"/>
          <w:bCs/>
          <w:sz w:val="24"/>
          <w:szCs w:val="24"/>
          <w:lang w:val="en-GB" w:eastAsia="pl-PL"/>
        </w:rPr>
        <w:t>chemostratigraphic</w:t>
      </w:r>
      <w:proofErr w:type="spellEnd"/>
      <w:r w:rsidRPr="0028744B">
        <w:rPr>
          <w:rFonts w:ascii="Times New Roman" w:hAnsi="Times New Roman" w:cs="Times New Roman"/>
          <w:bCs/>
          <w:sz w:val="24"/>
          <w:szCs w:val="24"/>
          <w:lang w:val="en-GB" w:eastAsia="pl-PL"/>
        </w:rPr>
        <w:t xml:space="preserve"> framework for the Maastrichtian type area (</w:t>
      </w:r>
      <w:proofErr w:type="spellStart"/>
      <w:r w:rsidRPr="0028744B">
        <w:rPr>
          <w:rFonts w:ascii="Times New Roman" w:hAnsi="Times New Roman" w:cs="Times New Roman"/>
          <w:bCs/>
          <w:sz w:val="24"/>
          <w:szCs w:val="24"/>
          <w:lang w:val="en-GB" w:eastAsia="pl-PL"/>
        </w:rPr>
        <w:t>southeastern</w:t>
      </w:r>
      <w:proofErr w:type="spellEnd"/>
      <w:r w:rsidRPr="0028744B">
        <w:rPr>
          <w:rFonts w:ascii="Times New Roman" w:hAnsi="Times New Roman" w:cs="Times New Roman"/>
          <w:bCs/>
          <w:sz w:val="24"/>
          <w:szCs w:val="24"/>
          <w:lang w:val="en-GB" w:eastAsia="pl-PL"/>
        </w:rPr>
        <w:t xml:space="preserve"> Netherlands, </w:t>
      </w:r>
      <w:proofErr w:type="spellStart"/>
      <w:r w:rsidRPr="0028744B">
        <w:rPr>
          <w:rFonts w:ascii="Times New Roman" w:hAnsi="Times New Roman" w:cs="Times New Roman"/>
          <w:bCs/>
          <w:sz w:val="24"/>
          <w:szCs w:val="24"/>
          <w:lang w:val="en-GB" w:eastAsia="pl-PL"/>
        </w:rPr>
        <w:t>northeastern</w:t>
      </w:r>
      <w:proofErr w:type="spellEnd"/>
      <w:r w:rsidRPr="0028744B">
        <w:rPr>
          <w:rFonts w:ascii="Times New Roman" w:hAnsi="Times New Roman" w:cs="Times New Roman"/>
          <w:bCs/>
          <w:sz w:val="24"/>
          <w:szCs w:val="24"/>
          <w:lang w:val="en-GB" w:eastAsia="pl-PL"/>
        </w:rPr>
        <w:t xml:space="preserve"> Belgium). </w:t>
      </w:r>
      <w:r w:rsidRPr="0028744B">
        <w:rPr>
          <w:rFonts w:ascii="Times New Roman" w:hAnsi="Times New Roman" w:cs="Times New Roman"/>
          <w:bCs/>
          <w:i/>
          <w:sz w:val="24"/>
          <w:szCs w:val="24"/>
          <w:lang w:val="en-GB" w:eastAsia="pl-PL"/>
        </w:rPr>
        <w:t>Newsletters on Stratigraphy</w:t>
      </w:r>
      <w:r w:rsidRPr="0028744B">
        <w:rPr>
          <w:rFonts w:ascii="Times New Roman" w:hAnsi="Times New Roman" w:cs="Times New Roman"/>
          <w:bCs/>
          <w:sz w:val="24"/>
          <w:szCs w:val="24"/>
          <w:lang w:val="en-GB" w:eastAsia="pl-PL"/>
        </w:rPr>
        <w:t xml:space="preserve">, </w:t>
      </w:r>
      <w:r w:rsidRPr="0028744B">
        <w:rPr>
          <w:rFonts w:ascii="Times New Roman" w:hAnsi="Times New Roman" w:cs="Times New Roman"/>
          <w:b/>
          <w:bCs/>
          <w:sz w:val="24"/>
          <w:szCs w:val="24"/>
          <w:lang w:val="en-GB" w:eastAsia="pl-PL"/>
        </w:rPr>
        <w:t>55</w:t>
      </w:r>
      <w:r w:rsidRPr="0028744B">
        <w:rPr>
          <w:rFonts w:ascii="Times New Roman" w:hAnsi="Times New Roman" w:cs="Times New Roman"/>
          <w:bCs/>
          <w:sz w:val="24"/>
          <w:szCs w:val="24"/>
          <w:lang w:val="en-GB" w:eastAsia="pl-PL"/>
        </w:rPr>
        <w:t xml:space="preserve"> (4): 479-501. </w:t>
      </w:r>
      <w:hyperlink r:id="rId4" w:history="1">
        <w:r w:rsidRPr="0028744B">
          <w:rPr>
            <w:rStyle w:val="Hyperlink"/>
            <w:rFonts w:ascii="Times New Roman" w:hAnsi="Times New Roman" w:cs="Times New Roman"/>
            <w:bCs/>
            <w:color w:val="auto"/>
            <w:sz w:val="24"/>
            <w:szCs w:val="24"/>
            <w:lang w:val="en-GB" w:eastAsia="pl-PL"/>
          </w:rPr>
          <w:t>https://doi.org/10.1127/nos/2022/0703</w:t>
        </w:r>
      </w:hyperlink>
    </w:p>
    <w:p w:rsidR="00DA6313" w:rsidRPr="003965D8" w:rsidRDefault="00DA6313" w:rsidP="0028744B">
      <w:pPr>
        <w:spacing w:line="276" w:lineRule="auto"/>
        <w:rPr>
          <w:rFonts w:ascii="Times New Roman" w:hAnsi="Times New Roman" w:cs="Times New Roman"/>
          <w:sz w:val="24"/>
          <w:szCs w:val="24"/>
          <w:lang w:val="en-GB"/>
        </w:rPr>
      </w:pPr>
    </w:p>
    <w:sectPr w:rsidR="00DA6313" w:rsidRPr="00396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13"/>
    <w:rsid w:val="0028744B"/>
    <w:rsid w:val="003965D8"/>
    <w:rsid w:val="003D24DB"/>
    <w:rsid w:val="003F38AC"/>
    <w:rsid w:val="00630637"/>
    <w:rsid w:val="007F2FAD"/>
    <w:rsid w:val="00836031"/>
    <w:rsid w:val="00A95DFB"/>
    <w:rsid w:val="00DA6313"/>
    <w:rsid w:val="00DC5084"/>
    <w:rsid w:val="00EA2B56"/>
    <w:rsid w:val="00EA3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2274C-5F10-4C88-A133-DD5A0E24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6313"/>
    <w:rPr>
      <w:color w:val="0563C1" w:themeColor="hyperlink"/>
      <w:u w:val="single"/>
    </w:rPr>
  </w:style>
  <w:style w:type="paragraph" w:styleId="Normaalweb">
    <w:name w:val="Normal (Web)"/>
    <w:basedOn w:val="Standaard"/>
    <w:uiPriority w:val="99"/>
    <w:semiHidden/>
    <w:unhideWhenUsed/>
    <w:rsid w:val="003965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3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27/nos/2022/0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5218</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zmeli</cp:lastModifiedBy>
  <cp:revision>2</cp:revision>
  <dcterms:created xsi:type="dcterms:W3CDTF">2023-04-06T09:01:00Z</dcterms:created>
  <dcterms:modified xsi:type="dcterms:W3CDTF">2023-04-06T09:01:00Z</dcterms:modified>
</cp:coreProperties>
</file>